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FA4A79">
      <w:pPr>
        <w:contextualSpacing/>
        <w:rPr>
          <w:rFonts w:ascii="Times New Roman" w:hAnsi="Times New Roman" w:cs="Times New Roman"/>
          <w:i/>
          <w:sz w:val="24"/>
          <w:szCs w:val="24"/>
        </w:rPr>
      </w:pPr>
      <w:r>
        <w:rPr>
          <w:rFonts w:ascii="Times New Roman" w:hAnsi="Times New Roman" w:cs="Times New Roman"/>
          <w:i/>
          <w:sz w:val="24"/>
          <w:szCs w:val="24"/>
        </w:rPr>
        <w:t>Devlet Operası Dergisi</w:t>
      </w:r>
    </w:p>
    <w:p w:rsidR="00FA4A79" w:rsidRDefault="00FA4A79">
      <w:pPr>
        <w:contextualSpacing/>
        <w:rPr>
          <w:rFonts w:ascii="Times New Roman" w:hAnsi="Times New Roman" w:cs="Times New Roman"/>
          <w:i/>
          <w:sz w:val="24"/>
          <w:szCs w:val="24"/>
        </w:rPr>
      </w:pPr>
      <w:r>
        <w:rPr>
          <w:rFonts w:ascii="Times New Roman" w:hAnsi="Times New Roman" w:cs="Times New Roman"/>
          <w:i/>
          <w:sz w:val="24"/>
          <w:szCs w:val="24"/>
        </w:rPr>
        <w:t>Şubat-Mart 1959</w:t>
      </w:r>
    </w:p>
    <w:p w:rsidR="00FA4A79" w:rsidRDefault="00FA4A79">
      <w:pPr>
        <w:contextualSpacing/>
        <w:rPr>
          <w:rFonts w:ascii="Times New Roman" w:hAnsi="Times New Roman" w:cs="Times New Roman"/>
          <w:i/>
          <w:sz w:val="24"/>
          <w:szCs w:val="24"/>
        </w:rPr>
      </w:pPr>
      <w:r>
        <w:rPr>
          <w:rFonts w:ascii="Times New Roman" w:hAnsi="Times New Roman" w:cs="Times New Roman"/>
          <w:i/>
          <w:sz w:val="24"/>
          <w:szCs w:val="24"/>
        </w:rPr>
        <w:t>Yıl: 1, Sayı:5</w:t>
      </w:r>
    </w:p>
    <w:p w:rsidR="00FA4A79" w:rsidRDefault="00FA4A79">
      <w:pPr>
        <w:contextualSpacing/>
        <w:rPr>
          <w:rFonts w:ascii="Times New Roman" w:hAnsi="Times New Roman" w:cs="Times New Roman"/>
          <w:i/>
          <w:sz w:val="24"/>
          <w:szCs w:val="24"/>
        </w:rPr>
      </w:pPr>
    </w:p>
    <w:p w:rsidR="00FA4A79" w:rsidRDefault="00FA4A79">
      <w:pPr>
        <w:contextualSpacing/>
        <w:rPr>
          <w:rFonts w:ascii="Times New Roman" w:hAnsi="Times New Roman" w:cs="Times New Roman"/>
          <w:i/>
          <w:sz w:val="24"/>
          <w:szCs w:val="24"/>
        </w:rPr>
      </w:pPr>
    </w:p>
    <w:p w:rsidR="00FA4A79" w:rsidRDefault="00FA4A79" w:rsidP="00FA4A79">
      <w:pPr>
        <w:contextualSpacing/>
        <w:jc w:val="center"/>
        <w:rPr>
          <w:rFonts w:ascii="Times New Roman" w:hAnsi="Times New Roman" w:cs="Times New Roman"/>
          <w:b/>
          <w:sz w:val="24"/>
          <w:szCs w:val="24"/>
        </w:rPr>
      </w:pPr>
      <w:r>
        <w:rPr>
          <w:rFonts w:ascii="Times New Roman" w:hAnsi="Times New Roman" w:cs="Times New Roman"/>
          <w:b/>
          <w:sz w:val="24"/>
          <w:szCs w:val="24"/>
        </w:rPr>
        <w:t>GİACOMO PUCCİNİ (1858-1924)</w:t>
      </w:r>
    </w:p>
    <w:p w:rsidR="00FA4A79" w:rsidRDefault="00FA4A79" w:rsidP="00FA4A79">
      <w:pPr>
        <w:contextualSpacing/>
        <w:jc w:val="center"/>
        <w:rPr>
          <w:rFonts w:ascii="Times New Roman" w:hAnsi="Times New Roman" w:cs="Times New Roman"/>
          <w:b/>
          <w:sz w:val="24"/>
          <w:szCs w:val="24"/>
        </w:rPr>
      </w:pPr>
      <w:r>
        <w:rPr>
          <w:rFonts w:ascii="Times New Roman" w:hAnsi="Times New Roman" w:cs="Times New Roman"/>
          <w:b/>
          <w:sz w:val="24"/>
          <w:szCs w:val="24"/>
        </w:rPr>
        <w:t>VE TURANDOT</w:t>
      </w:r>
    </w:p>
    <w:p w:rsidR="00FA4A79" w:rsidRDefault="00FA4A79" w:rsidP="00FA4A79">
      <w:pPr>
        <w:contextualSpacing/>
        <w:jc w:val="center"/>
        <w:rPr>
          <w:rFonts w:ascii="Times New Roman" w:hAnsi="Times New Roman" w:cs="Times New Roman"/>
          <w:b/>
          <w:sz w:val="24"/>
          <w:szCs w:val="24"/>
        </w:rPr>
      </w:pPr>
    </w:p>
    <w:p w:rsidR="00FA4A79" w:rsidRDefault="00FA4A79" w:rsidP="00FA4A79">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FA4A79" w:rsidRDefault="00FA4A79" w:rsidP="00FA4A79">
      <w:pPr>
        <w:contextualSpacing/>
        <w:jc w:val="center"/>
        <w:rPr>
          <w:rFonts w:ascii="Times New Roman" w:hAnsi="Times New Roman" w:cs="Times New Roman"/>
          <w:b/>
          <w:sz w:val="24"/>
          <w:szCs w:val="24"/>
        </w:rPr>
      </w:pPr>
    </w:p>
    <w:p w:rsidR="00FA4A79" w:rsidRDefault="00FA4A79" w:rsidP="00FA4A79">
      <w:pPr>
        <w:contextualSpacing/>
        <w:jc w:val="center"/>
        <w:rPr>
          <w:rFonts w:ascii="Times New Roman" w:hAnsi="Times New Roman" w:cs="Times New Roman"/>
          <w:b/>
          <w:sz w:val="24"/>
          <w:szCs w:val="24"/>
        </w:rPr>
      </w:pPr>
    </w:p>
    <w:p w:rsidR="00FA4A79" w:rsidRDefault="00FA4A79" w:rsidP="00FA4A79">
      <w:pPr>
        <w:contextualSpacing/>
        <w:rPr>
          <w:rFonts w:ascii="Times New Roman" w:hAnsi="Times New Roman" w:cs="Times New Roman"/>
          <w:sz w:val="24"/>
          <w:szCs w:val="24"/>
        </w:rPr>
      </w:pPr>
      <w:r>
        <w:rPr>
          <w:rFonts w:ascii="Times New Roman" w:hAnsi="Times New Roman" w:cs="Times New Roman"/>
          <w:sz w:val="24"/>
          <w:szCs w:val="24"/>
        </w:rPr>
        <w:tab/>
      </w:r>
      <w:r w:rsidRPr="00E3764C">
        <w:rPr>
          <w:rFonts w:ascii="Times New Roman" w:hAnsi="Times New Roman" w:cs="Times New Roman"/>
          <w:b/>
          <w:sz w:val="24"/>
          <w:szCs w:val="24"/>
        </w:rPr>
        <w:t>Richard Wagner</w:t>
      </w:r>
      <w:r>
        <w:rPr>
          <w:rFonts w:ascii="Times New Roman" w:hAnsi="Times New Roman" w:cs="Times New Roman"/>
          <w:sz w:val="24"/>
          <w:szCs w:val="24"/>
        </w:rPr>
        <w:t xml:space="preserve"> gibi, </w:t>
      </w:r>
      <w:r w:rsidRPr="00E3764C">
        <w:rPr>
          <w:rFonts w:ascii="Times New Roman" w:hAnsi="Times New Roman" w:cs="Times New Roman"/>
          <w:b/>
          <w:sz w:val="24"/>
          <w:szCs w:val="24"/>
        </w:rPr>
        <w:t>Puccini</w:t>
      </w:r>
      <w:r>
        <w:rPr>
          <w:rFonts w:ascii="Times New Roman" w:hAnsi="Times New Roman" w:cs="Times New Roman"/>
          <w:sz w:val="24"/>
          <w:szCs w:val="24"/>
        </w:rPr>
        <w:t xml:space="preserve"> de dünyayı</w:t>
      </w:r>
      <w:r w:rsidR="00E3764C">
        <w:rPr>
          <w:rFonts w:ascii="Times New Roman" w:hAnsi="Times New Roman" w:cs="Times New Roman"/>
          <w:sz w:val="24"/>
          <w:szCs w:val="24"/>
        </w:rPr>
        <w:t xml:space="preserve"> daha çok hazin tarafıyla benim</w:t>
      </w:r>
      <w:r>
        <w:rPr>
          <w:rFonts w:ascii="Times New Roman" w:hAnsi="Times New Roman" w:cs="Times New Roman"/>
          <w:sz w:val="24"/>
          <w:szCs w:val="24"/>
        </w:rPr>
        <w:t>semiştir. Şu farkla ki, Wagner’in hayatı reddeden “pesimist” t</w:t>
      </w:r>
      <w:r w:rsidR="004D1463">
        <w:rPr>
          <w:rFonts w:ascii="Times New Roman" w:hAnsi="Times New Roman" w:cs="Times New Roman"/>
          <w:sz w:val="24"/>
          <w:szCs w:val="24"/>
        </w:rPr>
        <w:t>elakkisi, yalnız öz sevgide halâ</w:t>
      </w:r>
      <w:r>
        <w:rPr>
          <w:rFonts w:ascii="Times New Roman" w:hAnsi="Times New Roman" w:cs="Times New Roman"/>
          <w:sz w:val="24"/>
          <w:szCs w:val="24"/>
        </w:rPr>
        <w:t xml:space="preserve">sa </w:t>
      </w:r>
      <w:r w:rsidR="00E3764C">
        <w:rPr>
          <w:rFonts w:ascii="Times New Roman" w:hAnsi="Times New Roman" w:cs="Times New Roman"/>
          <w:sz w:val="24"/>
          <w:szCs w:val="24"/>
        </w:rPr>
        <w:t xml:space="preserve">[kurtuluşa] </w:t>
      </w:r>
      <w:r>
        <w:rPr>
          <w:rFonts w:ascii="Times New Roman" w:hAnsi="Times New Roman" w:cs="Times New Roman"/>
          <w:sz w:val="24"/>
          <w:szCs w:val="24"/>
        </w:rPr>
        <w:t>kavuşmuş, Puccini ise, eşine az rastlanan bir heyecan içinde, kadını daha çok erkek lehine feda etmekten çekinmemiştir.</w:t>
      </w:r>
      <w:r w:rsidR="004D1463">
        <w:rPr>
          <w:rFonts w:ascii="Times New Roman" w:hAnsi="Times New Roman" w:cs="Times New Roman"/>
          <w:sz w:val="24"/>
          <w:szCs w:val="24"/>
        </w:rPr>
        <w:t xml:space="preserve"> Nitekim Wagner’de hep metafizik bir sevgiyle yükselen heyecan grafiği, Puccini’de gerçek hayatın </w:t>
      </w:r>
      <w:proofErr w:type="spellStart"/>
      <w:r w:rsidR="004D1463">
        <w:rPr>
          <w:rFonts w:ascii="Times New Roman" w:hAnsi="Times New Roman" w:cs="Times New Roman"/>
          <w:sz w:val="24"/>
          <w:szCs w:val="24"/>
        </w:rPr>
        <w:t>fatal</w:t>
      </w:r>
      <w:proofErr w:type="spellEnd"/>
      <w:r w:rsidR="004D1463">
        <w:rPr>
          <w:rFonts w:ascii="Times New Roman" w:hAnsi="Times New Roman" w:cs="Times New Roman"/>
          <w:sz w:val="24"/>
          <w:szCs w:val="24"/>
        </w:rPr>
        <w:t xml:space="preserve"> [ölümcül] neticelerine ulaşma yolunda bir iniş kaydetmiştir. İşte </w:t>
      </w:r>
      <w:r w:rsidR="004D1463" w:rsidRPr="004D1463">
        <w:rPr>
          <w:rFonts w:ascii="Times New Roman" w:hAnsi="Times New Roman" w:cs="Times New Roman"/>
          <w:b/>
          <w:i/>
          <w:sz w:val="24"/>
          <w:szCs w:val="24"/>
        </w:rPr>
        <w:t>La Bohem</w:t>
      </w:r>
      <w:r w:rsidR="004D1463">
        <w:rPr>
          <w:rFonts w:ascii="Times New Roman" w:hAnsi="Times New Roman" w:cs="Times New Roman"/>
          <w:sz w:val="24"/>
          <w:szCs w:val="24"/>
        </w:rPr>
        <w:t xml:space="preserve"> operasında Mimi, </w:t>
      </w:r>
      <w:r w:rsidR="004D1463" w:rsidRPr="004D1463">
        <w:rPr>
          <w:rFonts w:ascii="Times New Roman" w:hAnsi="Times New Roman" w:cs="Times New Roman"/>
          <w:b/>
          <w:i/>
          <w:sz w:val="24"/>
          <w:szCs w:val="24"/>
        </w:rPr>
        <w:t xml:space="preserve">Madam </w:t>
      </w:r>
      <w:proofErr w:type="spellStart"/>
      <w:r w:rsidR="004D1463" w:rsidRPr="004D1463">
        <w:rPr>
          <w:rFonts w:ascii="Times New Roman" w:hAnsi="Times New Roman" w:cs="Times New Roman"/>
          <w:b/>
          <w:i/>
          <w:sz w:val="24"/>
          <w:szCs w:val="24"/>
        </w:rPr>
        <w:t>Butterfly</w:t>
      </w:r>
      <w:r w:rsidR="004D1463">
        <w:rPr>
          <w:rFonts w:ascii="Times New Roman" w:hAnsi="Times New Roman" w:cs="Times New Roman"/>
          <w:sz w:val="24"/>
          <w:szCs w:val="24"/>
        </w:rPr>
        <w:t>’daki</w:t>
      </w:r>
      <w:proofErr w:type="spellEnd"/>
      <w:r w:rsidR="004D1463">
        <w:rPr>
          <w:rFonts w:ascii="Times New Roman" w:hAnsi="Times New Roman" w:cs="Times New Roman"/>
          <w:sz w:val="24"/>
          <w:szCs w:val="24"/>
        </w:rPr>
        <w:t xml:space="preserve"> Japon kızı </w:t>
      </w:r>
      <w:proofErr w:type="spellStart"/>
      <w:r w:rsidR="004D1463">
        <w:rPr>
          <w:rFonts w:ascii="Times New Roman" w:hAnsi="Times New Roman" w:cs="Times New Roman"/>
          <w:sz w:val="24"/>
          <w:szCs w:val="24"/>
        </w:rPr>
        <w:t>Cho</w:t>
      </w:r>
      <w:proofErr w:type="spellEnd"/>
      <w:r w:rsidR="004D1463">
        <w:rPr>
          <w:rFonts w:ascii="Times New Roman" w:hAnsi="Times New Roman" w:cs="Times New Roman"/>
          <w:sz w:val="24"/>
          <w:szCs w:val="24"/>
        </w:rPr>
        <w:t>-</w:t>
      </w:r>
      <w:proofErr w:type="spellStart"/>
      <w:r w:rsidR="004D1463">
        <w:rPr>
          <w:rFonts w:ascii="Times New Roman" w:hAnsi="Times New Roman" w:cs="Times New Roman"/>
          <w:sz w:val="24"/>
          <w:szCs w:val="24"/>
        </w:rPr>
        <w:t>Cho</w:t>
      </w:r>
      <w:proofErr w:type="spellEnd"/>
      <w:r w:rsidR="004D1463">
        <w:rPr>
          <w:rFonts w:ascii="Times New Roman" w:hAnsi="Times New Roman" w:cs="Times New Roman"/>
          <w:sz w:val="24"/>
          <w:szCs w:val="24"/>
        </w:rPr>
        <w:t xml:space="preserve"> San, Manon </w:t>
      </w:r>
      <w:proofErr w:type="spellStart"/>
      <w:r w:rsidR="004D1463">
        <w:rPr>
          <w:rFonts w:ascii="Times New Roman" w:hAnsi="Times New Roman" w:cs="Times New Roman"/>
          <w:sz w:val="24"/>
          <w:szCs w:val="24"/>
        </w:rPr>
        <w:t>Lescaut</w:t>
      </w:r>
      <w:proofErr w:type="spellEnd"/>
      <w:r w:rsidR="004D1463">
        <w:rPr>
          <w:rFonts w:ascii="Times New Roman" w:hAnsi="Times New Roman" w:cs="Times New Roman"/>
          <w:sz w:val="24"/>
          <w:szCs w:val="24"/>
        </w:rPr>
        <w:t xml:space="preserve"> ve nihayet </w:t>
      </w:r>
      <w:proofErr w:type="spellStart"/>
      <w:r w:rsidR="004D1463">
        <w:rPr>
          <w:rFonts w:ascii="Times New Roman" w:hAnsi="Times New Roman" w:cs="Times New Roman"/>
          <w:sz w:val="24"/>
          <w:szCs w:val="24"/>
        </w:rPr>
        <w:t>Tosca</w:t>
      </w:r>
      <w:proofErr w:type="spellEnd"/>
      <w:r w:rsidR="004D1463">
        <w:rPr>
          <w:rFonts w:ascii="Times New Roman" w:hAnsi="Times New Roman" w:cs="Times New Roman"/>
          <w:sz w:val="24"/>
          <w:szCs w:val="24"/>
        </w:rPr>
        <w:t xml:space="preserve">, hep Puccini sanatındaki korkunç pesimizme kurban giderek erkeğin lehine ölmüşler veya hayatlarına bizzat son vermişlerdir. Bu da gösteriyor ki, Puccini hemen bütün eserlerinde, kadınlığı topyekûn eleme ve ıstıraba mahkûm etmiştir. </w:t>
      </w:r>
      <w:r w:rsidR="004D1463" w:rsidRPr="004D1463">
        <w:rPr>
          <w:rFonts w:ascii="Times New Roman" w:hAnsi="Times New Roman" w:cs="Times New Roman"/>
          <w:b/>
          <w:sz w:val="24"/>
          <w:szCs w:val="24"/>
        </w:rPr>
        <w:t>Goethe</w:t>
      </w:r>
      <w:r w:rsidR="004D1463">
        <w:rPr>
          <w:rFonts w:ascii="Times New Roman" w:hAnsi="Times New Roman" w:cs="Times New Roman"/>
          <w:sz w:val="24"/>
          <w:szCs w:val="24"/>
        </w:rPr>
        <w:t xml:space="preserve"> ile </w:t>
      </w:r>
      <w:r w:rsidR="004D1463" w:rsidRPr="004D1463">
        <w:rPr>
          <w:rFonts w:ascii="Times New Roman" w:hAnsi="Times New Roman" w:cs="Times New Roman"/>
          <w:b/>
          <w:sz w:val="24"/>
          <w:szCs w:val="24"/>
        </w:rPr>
        <w:t>Wagner</w:t>
      </w:r>
      <w:r w:rsidR="004D1463">
        <w:rPr>
          <w:rFonts w:ascii="Times New Roman" w:hAnsi="Times New Roman" w:cs="Times New Roman"/>
          <w:sz w:val="24"/>
          <w:szCs w:val="24"/>
        </w:rPr>
        <w:t xml:space="preserve"> ise, bu tezin tamamen aksine olarak, kadını bir “halâs” motifi olarak değerlendirmişlerdir. Vakıa [Gerçi] </w:t>
      </w:r>
      <w:proofErr w:type="spellStart"/>
      <w:r w:rsidR="004D1463" w:rsidRPr="004D1463">
        <w:rPr>
          <w:rFonts w:ascii="Times New Roman" w:hAnsi="Times New Roman" w:cs="Times New Roman"/>
          <w:b/>
          <w:i/>
          <w:sz w:val="24"/>
          <w:szCs w:val="24"/>
        </w:rPr>
        <w:t>Faust</w:t>
      </w:r>
      <w:r w:rsidR="004D1463">
        <w:rPr>
          <w:rFonts w:ascii="Times New Roman" w:hAnsi="Times New Roman" w:cs="Times New Roman"/>
          <w:sz w:val="24"/>
          <w:szCs w:val="24"/>
        </w:rPr>
        <w:t>’taki</w:t>
      </w:r>
      <w:proofErr w:type="spellEnd"/>
      <w:r w:rsidR="004D1463">
        <w:rPr>
          <w:rFonts w:ascii="Times New Roman" w:hAnsi="Times New Roman" w:cs="Times New Roman"/>
          <w:sz w:val="24"/>
          <w:szCs w:val="24"/>
        </w:rPr>
        <w:t xml:space="preserve"> masum </w:t>
      </w:r>
      <w:proofErr w:type="spellStart"/>
      <w:r w:rsidR="004D1463">
        <w:rPr>
          <w:rFonts w:ascii="Times New Roman" w:hAnsi="Times New Roman" w:cs="Times New Roman"/>
          <w:sz w:val="24"/>
          <w:szCs w:val="24"/>
        </w:rPr>
        <w:t>Margherit</w:t>
      </w:r>
      <w:proofErr w:type="spellEnd"/>
      <w:r w:rsidR="004D1463">
        <w:rPr>
          <w:rFonts w:ascii="Times New Roman" w:hAnsi="Times New Roman" w:cs="Times New Roman"/>
          <w:sz w:val="24"/>
          <w:szCs w:val="24"/>
        </w:rPr>
        <w:t xml:space="preserve">, eserin akışı içinde kendini Doktor </w:t>
      </w:r>
      <w:proofErr w:type="spellStart"/>
      <w:r w:rsidR="004D1463">
        <w:rPr>
          <w:rFonts w:ascii="Times New Roman" w:hAnsi="Times New Roman" w:cs="Times New Roman"/>
          <w:sz w:val="24"/>
          <w:szCs w:val="24"/>
        </w:rPr>
        <w:t>Faust</w:t>
      </w:r>
      <w:proofErr w:type="spellEnd"/>
      <w:r w:rsidR="004D1463">
        <w:rPr>
          <w:rFonts w:ascii="Times New Roman" w:hAnsi="Times New Roman" w:cs="Times New Roman"/>
          <w:sz w:val="24"/>
          <w:szCs w:val="24"/>
        </w:rPr>
        <w:t xml:space="preserve"> lehine feda eden vefakâr bir kadın olarak görünmektedir. Halbuki </w:t>
      </w:r>
      <w:proofErr w:type="spellStart"/>
      <w:r w:rsidR="004D1463">
        <w:rPr>
          <w:rFonts w:ascii="Times New Roman" w:hAnsi="Times New Roman" w:cs="Times New Roman"/>
          <w:sz w:val="24"/>
          <w:szCs w:val="24"/>
        </w:rPr>
        <w:t>Margherit</w:t>
      </w:r>
      <w:proofErr w:type="spellEnd"/>
      <w:r w:rsidR="004D1463">
        <w:rPr>
          <w:rFonts w:ascii="Times New Roman" w:hAnsi="Times New Roman" w:cs="Times New Roman"/>
          <w:sz w:val="24"/>
          <w:szCs w:val="24"/>
        </w:rPr>
        <w:t>, “</w:t>
      </w:r>
      <w:proofErr w:type="spellStart"/>
      <w:r w:rsidR="004D1463">
        <w:rPr>
          <w:rFonts w:ascii="Times New Roman" w:hAnsi="Times New Roman" w:cs="Times New Roman"/>
          <w:sz w:val="24"/>
          <w:szCs w:val="24"/>
        </w:rPr>
        <w:t>nordik</w:t>
      </w:r>
      <w:proofErr w:type="spellEnd"/>
      <w:r w:rsidR="004D1463">
        <w:rPr>
          <w:rFonts w:ascii="Times New Roman" w:hAnsi="Times New Roman" w:cs="Times New Roman"/>
          <w:sz w:val="24"/>
          <w:szCs w:val="24"/>
        </w:rPr>
        <w:t>” eserlerin çoğunda olduğu gibi</w:t>
      </w:r>
      <w:r w:rsidR="00BE60CF">
        <w:rPr>
          <w:rFonts w:ascii="Times New Roman" w:hAnsi="Times New Roman" w:cs="Times New Roman"/>
          <w:sz w:val="24"/>
          <w:szCs w:val="24"/>
        </w:rPr>
        <w:t>, sevgi yoluyla feragate ve halâ</w:t>
      </w:r>
      <w:r w:rsidR="004D1463">
        <w:rPr>
          <w:rFonts w:ascii="Times New Roman" w:hAnsi="Times New Roman" w:cs="Times New Roman"/>
          <w:sz w:val="24"/>
          <w:szCs w:val="24"/>
        </w:rPr>
        <w:t>sa dayanan metafizik bir yükselişin sembolüdür. Bu mistik e</w:t>
      </w:r>
      <w:r w:rsidR="00BE60CF">
        <w:rPr>
          <w:rFonts w:ascii="Times New Roman" w:hAnsi="Times New Roman" w:cs="Times New Roman"/>
          <w:sz w:val="24"/>
          <w:szCs w:val="24"/>
        </w:rPr>
        <w:t>serlerde, ruhi halâ</w:t>
      </w:r>
      <w:r w:rsidR="004D1463">
        <w:rPr>
          <w:rFonts w:ascii="Times New Roman" w:hAnsi="Times New Roman" w:cs="Times New Roman"/>
          <w:sz w:val="24"/>
          <w:szCs w:val="24"/>
        </w:rPr>
        <w:t>sa muhtaç, fakat kadının vefasında</w:t>
      </w:r>
      <w:r w:rsidR="00BE60CF">
        <w:rPr>
          <w:rFonts w:ascii="Times New Roman" w:hAnsi="Times New Roman" w:cs="Times New Roman"/>
          <w:sz w:val="24"/>
          <w:szCs w:val="24"/>
        </w:rPr>
        <w:t>n</w:t>
      </w:r>
      <w:r w:rsidR="004D1463">
        <w:rPr>
          <w:rFonts w:ascii="Times New Roman" w:hAnsi="Times New Roman" w:cs="Times New Roman"/>
          <w:sz w:val="24"/>
          <w:szCs w:val="24"/>
        </w:rPr>
        <w:t xml:space="preserve"> mest olan erkek, Puccini sanatında çok kere eli kırbaçlı bir işkence unsurudur. Onun içindir ki, sırf dünya hadiseleriyle ilgilenen “Puccini, veciz konuşan, zarif hitap etmesini bilen, eserlerini saf bir ruh haleti içinde süsleyen ve bundan dolayı çok sevilen”(1) bir sanatkârdır. Onun “büyük ve dikkate değer eserleri, tam </w:t>
      </w:r>
      <w:proofErr w:type="spellStart"/>
      <w:r w:rsidR="004D1463">
        <w:rPr>
          <w:rFonts w:ascii="Times New Roman" w:hAnsi="Times New Roman" w:cs="Times New Roman"/>
          <w:sz w:val="24"/>
          <w:szCs w:val="24"/>
        </w:rPr>
        <w:t>mânâsıyla</w:t>
      </w:r>
      <w:proofErr w:type="spellEnd"/>
      <w:r w:rsidR="004D1463">
        <w:rPr>
          <w:rFonts w:ascii="Times New Roman" w:hAnsi="Times New Roman" w:cs="Times New Roman"/>
          <w:sz w:val="24"/>
          <w:szCs w:val="24"/>
        </w:rPr>
        <w:t xml:space="preserve"> opera sanatı olma vasfını taşımaktadır”(2).</w:t>
      </w:r>
    </w:p>
    <w:p w:rsidR="00BE60CF" w:rsidRDefault="00BE60CF" w:rsidP="00FA4A79">
      <w:pPr>
        <w:contextualSpacing/>
        <w:rPr>
          <w:rFonts w:ascii="Times New Roman" w:hAnsi="Times New Roman" w:cs="Times New Roman"/>
          <w:sz w:val="24"/>
          <w:szCs w:val="24"/>
        </w:rPr>
      </w:pPr>
    </w:p>
    <w:p w:rsidR="00BE60CF" w:rsidRDefault="00BE60CF" w:rsidP="00FA4A79">
      <w:pPr>
        <w:contextualSpacing/>
        <w:rPr>
          <w:rFonts w:ascii="Times New Roman" w:hAnsi="Times New Roman" w:cs="Times New Roman"/>
          <w:sz w:val="24"/>
          <w:szCs w:val="24"/>
        </w:rPr>
      </w:pPr>
      <w:r>
        <w:rPr>
          <w:rFonts w:ascii="Times New Roman" w:hAnsi="Times New Roman" w:cs="Times New Roman"/>
          <w:sz w:val="24"/>
          <w:szCs w:val="24"/>
        </w:rPr>
        <w:tab/>
      </w:r>
      <w:r w:rsidR="009C1023" w:rsidRPr="00DB0FEE">
        <w:rPr>
          <w:rFonts w:ascii="Times New Roman" w:hAnsi="Times New Roman" w:cs="Times New Roman"/>
          <w:b/>
          <w:sz w:val="24"/>
          <w:szCs w:val="24"/>
        </w:rPr>
        <w:t>Puccini</w:t>
      </w:r>
      <w:r w:rsidR="009C1023">
        <w:rPr>
          <w:rFonts w:ascii="Times New Roman" w:hAnsi="Times New Roman" w:cs="Times New Roman"/>
          <w:sz w:val="24"/>
          <w:szCs w:val="24"/>
        </w:rPr>
        <w:t xml:space="preserve">, sanatını vakit </w:t>
      </w:r>
      <w:proofErr w:type="spellStart"/>
      <w:r w:rsidR="009C1023">
        <w:rPr>
          <w:rFonts w:ascii="Times New Roman" w:hAnsi="Times New Roman" w:cs="Times New Roman"/>
          <w:sz w:val="24"/>
          <w:szCs w:val="24"/>
        </w:rPr>
        <w:t>vakit</w:t>
      </w:r>
      <w:proofErr w:type="spellEnd"/>
      <w:r w:rsidR="009C1023">
        <w:rPr>
          <w:rFonts w:ascii="Times New Roman" w:hAnsi="Times New Roman" w:cs="Times New Roman"/>
          <w:sz w:val="24"/>
          <w:szCs w:val="24"/>
        </w:rPr>
        <w:t xml:space="preserve"> bütün şiddetiyle hükmeden ileri bir pesimizmden kurtulma çarelerini aramış, günün birinde </w:t>
      </w:r>
      <w:proofErr w:type="spellStart"/>
      <w:r w:rsidR="009C1023" w:rsidRPr="00DB0FEE">
        <w:rPr>
          <w:rFonts w:ascii="Times New Roman" w:hAnsi="Times New Roman" w:cs="Times New Roman"/>
          <w:b/>
          <w:i/>
          <w:sz w:val="24"/>
          <w:szCs w:val="24"/>
        </w:rPr>
        <w:t>Turandot</w:t>
      </w:r>
      <w:proofErr w:type="spellEnd"/>
      <w:r w:rsidR="009C1023">
        <w:rPr>
          <w:rFonts w:ascii="Times New Roman" w:hAnsi="Times New Roman" w:cs="Times New Roman"/>
          <w:sz w:val="24"/>
          <w:szCs w:val="24"/>
        </w:rPr>
        <w:t xml:space="preserve"> operasında erkeği kadının lehine feragat ve vefa unsuru olarak kullanmıştır (!). Sanatkârın hayat telakkisinde birdenbire baş gösteren bu yenilik, Puccini sanatında erkeğin durumunu değiştirmekle kalmamış, aynı zamanda İtalyan </w:t>
      </w:r>
      <w:r w:rsidR="009C1023" w:rsidRPr="00DB0FEE">
        <w:rPr>
          <w:rFonts w:ascii="Times New Roman" w:hAnsi="Times New Roman" w:cs="Times New Roman"/>
          <w:b/>
          <w:i/>
          <w:sz w:val="24"/>
          <w:szCs w:val="24"/>
        </w:rPr>
        <w:t>“</w:t>
      </w:r>
      <w:proofErr w:type="spellStart"/>
      <w:r w:rsidR="009C1023" w:rsidRPr="00DB0FEE">
        <w:rPr>
          <w:rFonts w:ascii="Times New Roman" w:hAnsi="Times New Roman" w:cs="Times New Roman"/>
          <w:b/>
          <w:i/>
          <w:sz w:val="24"/>
          <w:szCs w:val="24"/>
        </w:rPr>
        <w:t>Verismo</w:t>
      </w:r>
      <w:proofErr w:type="spellEnd"/>
      <w:r w:rsidR="009C1023" w:rsidRPr="00DB0FEE">
        <w:rPr>
          <w:rFonts w:ascii="Times New Roman" w:hAnsi="Times New Roman" w:cs="Times New Roman"/>
          <w:b/>
          <w:i/>
          <w:sz w:val="24"/>
          <w:szCs w:val="24"/>
        </w:rPr>
        <w:t>”</w:t>
      </w:r>
      <w:r w:rsidR="009C1023">
        <w:rPr>
          <w:rFonts w:ascii="Times New Roman" w:hAnsi="Times New Roman" w:cs="Times New Roman"/>
          <w:sz w:val="24"/>
          <w:szCs w:val="24"/>
        </w:rPr>
        <w:t xml:space="preserve"> literatürüne harikulade bir eser de kazandırmıştır. </w:t>
      </w:r>
      <w:proofErr w:type="spellStart"/>
      <w:r w:rsidR="009C1023">
        <w:rPr>
          <w:rFonts w:ascii="Times New Roman" w:hAnsi="Times New Roman" w:cs="Times New Roman"/>
          <w:sz w:val="24"/>
          <w:szCs w:val="24"/>
        </w:rPr>
        <w:t>Maamafih</w:t>
      </w:r>
      <w:proofErr w:type="spellEnd"/>
      <w:r w:rsidR="009C1023">
        <w:rPr>
          <w:rFonts w:ascii="Times New Roman" w:hAnsi="Times New Roman" w:cs="Times New Roman"/>
          <w:sz w:val="24"/>
          <w:szCs w:val="24"/>
        </w:rPr>
        <w:t xml:space="preserve"> vaktiyle </w:t>
      </w:r>
      <w:proofErr w:type="spellStart"/>
      <w:r w:rsidR="009C1023" w:rsidRPr="00DB0FEE">
        <w:rPr>
          <w:rFonts w:ascii="Times New Roman" w:hAnsi="Times New Roman" w:cs="Times New Roman"/>
          <w:b/>
          <w:sz w:val="24"/>
          <w:szCs w:val="24"/>
        </w:rPr>
        <w:t>Carlo</w:t>
      </w:r>
      <w:proofErr w:type="spellEnd"/>
      <w:r w:rsidR="009C1023" w:rsidRPr="00DB0FEE">
        <w:rPr>
          <w:rFonts w:ascii="Times New Roman" w:hAnsi="Times New Roman" w:cs="Times New Roman"/>
          <w:b/>
          <w:sz w:val="24"/>
          <w:szCs w:val="24"/>
        </w:rPr>
        <w:t xml:space="preserve"> </w:t>
      </w:r>
      <w:proofErr w:type="spellStart"/>
      <w:r w:rsidR="009C1023" w:rsidRPr="00DB0FEE">
        <w:rPr>
          <w:rFonts w:ascii="Times New Roman" w:hAnsi="Times New Roman" w:cs="Times New Roman"/>
          <w:b/>
          <w:sz w:val="24"/>
          <w:szCs w:val="24"/>
        </w:rPr>
        <w:t>Gozzi</w:t>
      </w:r>
      <w:r w:rsidR="009C1023">
        <w:rPr>
          <w:rFonts w:ascii="Times New Roman" w:hAnsi="Times New Roman" w:cs="Times New Roman"/>
          <w:sz w:val="24"/>
          <w:szCs w:val="24"/>
        </w:rPr>
        <w:t>’nin</w:t>
      </w:r>
      <w:proofErr w:type="spellEnd"/>
      <w:r w:rsidR="009C1023">
        <w:rPr>
          <w:rFonts w:ascii="Times New Roman" w:hAnsi="Times New Roman" w:cs="Times New Roman"/>
          <w:sz w:val="24"/>
          <w:szCs w:val="24"/>
        </w:rPr>
        <w:t xml:space="preserve"> bir İran masalından mülhem olarak meydana getirdiği piyese dayanarak, </w:t>
      </w:r>
      <w:proofErr w:type="spellStart"/>
      <w:r w:rsidR="009C1023" w:rsidRPr="00DB0FEE">
        <w:rPr>
          <w:rFonts w:ascii="Times New Roman" w:hAnsi="Times New Roman" w:cs="Times New Roman"/>
          <w:b/>
          <w:sz w:val="24"/>
          <w:szCs w:val="24"/>
        </w:rPr>
        <w:t>Adami</w:t>
      </w:r>
      <w:proofErr w:type="spellEnd"/>
      <w:r w:rsidR="009C1023">
        <w:rPr>
          <w:rFonts w:ascii="Times New Roman" w:hAnsi="Times New Roman" w:cs="Times New Roman"/>
          <w:sz w:val="24"/>
          <w:szCs w:val="24"/>
        </w:rPr>
        <w:t xml:space="preserve"> ve </w:t>
      </w:r>
      <w:proofErr w:type="spellStart"/>
      <w:r w:rsidR="009C1023" w:rsidRPr="00DB0FEE">
        <w:rPr>
          <w:rFonts w:ascii="Times New Roman" w:hAnsi="Times New Roman" w:cs="Times New Roman"/>
          <w:b/>
          <w:sz w:val="24"/>
          <w:szCs w:val="24"/>
        </w:rPr>
        <w:t>Simoni</w:t>
      </w:r>
      <w:proofErr w:type="spellEnd"/>
      <w:r w:rsidR="009C1023">
        <w:rPr>
          <w:rFonts w:ascii="Times New Roman" w:hAnsi="Times New Roman" w:cs="Times New Roman"/>
          <w:sz w:val="24"/>
          <w:szCs w:val="24"/>
        </w:rPr>
        <w:t xml:space="preserve"> tarafından hazırlanan </w:t>
      </w:r>
      <w:proofErr w:type="spellStart"/>
      <w:r w:rsidR="009C1023" w:rsidRPr="00DB0FEE">
        <w:rPr>
          <w:rFonts w:ascii="Times New Roman" w:hAnsi="Times New Roman" w:cs="Times New Roman"/>
          <w:b/>
          <w:i/>
          <w:sz w:val="24"/>
          <w:szCs w:val="24"/>
        </w:rPr>
        <w:t>Turandot</w:t>
      </w:r>
      <w:proofErr w:type="spellEnd"/>
      <w:r w:rsidR="009C1023">
        <w:rPr>
          <w:rFonts w:ascii="Times New Roman" w:hAnsi="Times New Roman" w:cs="Times New Roman"/>
          <w:sz w:val="24"/>
          <w:szCs w:val="24"/>
        </w:rPr>
        <w:t xml:space="preserve"> operasındaki mevzuun güzelliği, yalnız Puccini’yi değil, vaktiyle </w:t>
      </w:r>
      <w:proofErr w:type="spellStart"/>
      <w:r w:rsidR="009C1023" w:rsidRPr="00DB0FEE">
        <w:rPr>
          <w:rFonts w:ascii="Times New Roman" w:hAnsi="Times New Roman" w:cs="Times New Roman"/>
          <w:b/>
          <w:sz w:val="24"/>
          <w:szCs w:val="24"/>
        </w:rPr>
        <w:t>Friedrich</w:t>
      </w:r>
      <w:proofErr w:type="spellEnd"/>
      <w:r w:rsidR="009C1023" w:rsidRPr="00DB0FEE">
        <w:rPr>
          <w:rFonts w:ascii="Times New Roman" w:hAnsi="Times New Roman" w:cs="Times New Roman"/>
          <w:b/>
          <w:sz w:val="24"/>
          <w:szCs w:val="24"/>
        </w:rPr>
        <w:t xml:space="preserve"> </w:t>
      </w:r>
      <w:proofErr w:type="spellStart"/>
      <w:r w:rsidR="009C1023" w:rsidRPr="00DB0FEE">
        <w:rPr>
          <w:rFonts w:ascii="Times New Roman" w:hAnsi="Times New Roman" w:cs="Times New Roman"/>
          <w:b/>
          <w:sz w:val="24"/>
          <w:szCs w:val="24"/>
        </w:rPr>
        <w:t>Schiller</w:t>
      </w:r>
      <w:r w:rsidR="009C1023">
        <w:rPr>
          <w:rFonts w:ascii="Times New Roman" w:hAnsi="Times New Roman" w:cs="Times New Roman"/>
          <w:sz w:val="24"/>
          <w:szCs w:val="24"/>
        </w:rPr>
        <w:t>’i</w:t>
      </w:r>
      <w:proofErr w:type="spellEnd"/>
      <w:r w:rsidR="009C1023">
        <w:rPr>
          <w:rFonts w:ascii="Times New Roman" w:hAnsi="Times New Roman" w:cs="Times New Roman"/>
          <w:sz w:val="24"/>
          <w:szCs w:val="24"/>
        </w:rPr>
        <w:t xml:space="preserve"> de tesiri altına almış ve şair, </w:t>
      </w:r>
      <w:proofErr w:type="spellStart"/>
      <w:r w:rsidR="009C1023">
        <w:rPr>
          <w:rFonts w:ascii="Times New Roman" w:hAnsi="Times New Roman" w:cs="Times New Roman"/>
          <w:sz w:val="24"/>
          <w:szCs w:val="24"/>
        </w:rPr>
        <w:t>Gozzi’nin</w:t>
      </w:r>
      <w:proofErr w:type="spellEnd"/>
      <w:r w:rsidR="009C1023">
        <w:rPr>
          <w:rFonts w:ascii="Times New Roman" w:hAnsi="Times New Roman" w:cs="Times New Roman"/>
          <w:sz w:val="24"/>
          <w:szCs w:val="24"/>
        </w:rPr>
        <w:t xml:space="preserve"> </w:t>
      </w:r>
      <w:proofErr w:type="spellStart"/>
      <w:r w:rsidR="009C1023">
        <w:rPr>
          <w:rFonts w:ascii="Times New Roman" w:hAnsi="Times New Roman" w:cs="Times New Roman"/>
          <w:sz w:val="24"/>
          <w:szCs w:val="24"/>
        </w:rPr>
        <w:t>Turandot’undan</w:t>
      </w:r>
      <w:proofErr w:type="spellEnd"/>
      <w:r w:rsidR="009C1023">
        <w:rPr>
          <w:rFonts w:ascii="Times New Roman" w:hAnsi="Times New Roman" w:cs="Times New Roman"/>
          <w:sz w:val="24"/>
          <w:szCs w:val="24"/>
        </w:rPr>
        <w:t xml:space="preserve"> mülhem ola</w:t>
      </w:r>
      <w:r w:rsidR="003E1EAF">
        <w:rPr>
          <w:rFonts w:ascii="Times New Roman" w:hAnsi="Times New Roman" w:cs="Times New Roman"/>
          <w:sz w:val="24"/>
          <w:szCs w:val="24"/>
        </w:rPr>
        <w:t>n</w:t>
      </w:r>
      <w:r w:rsidR="009C1023">
        <w:rPr>
          <w:rFonts w:ascii="Times New Roman" w:hAnsi="Times New Roman" w:cs="Times New Roman"/>
          <w:sz w:val="24"/>
          <w:szCs w:val="24"/>
        </w:rPr>
        <w:t xml:space="preserve"> manzum bir sahne eseri meydana getirmiştir.</w:t>
      </w:r>
      <w:r w:rsidR="003E1EAF">
        <w:rPr>
          <w:rFonts w:ascii="Times New Roman" w:hAnsi="Times New Roman" w:cs="Times New Roman"/>
          <w:sz w:val="24"/>
          <w:szCs w:val="24"/>
        </w:rPr>
        <w:t xml:space="preserve"> Aynı mevzu, İtalyan sanatkârı </w:t>
      </w:r>
      <w:r w:rsidR="003E1EAF" w:rsidRPr="00DB0FEE">
        <w:rPr>
          <w:rFonts w:ascii="Times New Roman" w:hAnsi="Times New Roman" w:cs="Times New Roman"/>
          <w:b/>
          <w:sz w:val="24"/>
          <w:szCs w:val="24"/>
        </w:rPr>
        <w:t>F. B.</w:t>
      </w:r>
      <w:r w:rsidR="00DB0FEE" w:rsidRPr="00DB0FEE">
        <w:rPr>
          <w:rFonts w:ascii="Times New Roman" w:hAnsi="Times New Roman" w:cs="Times New Roman"/>
          <w:b/>
          <w:sz w:val="24"/>
          <w:szCs w:val="24"/>
        </w:rPr>
        <w:t xml:space="preserve"> </w:t>
      </w:r>
      <w:proofErr w:type="spellStart"/>
      <w:r w:rsidR="003E1EAF" w:rsidRPr="00DB0FEE">
        <w:rPr>
          <w:rFonts w:ascii="Times New Roman" w:hAnsi="Times New Roman" w:cs="Times New Roman"/>
          <w:b/>
          <w:sz w:val="24"/>
          <w:szCs w:val="24"/>
        </w:rPr>
        <w:t>Busoni’</w:t>
      </w:r>
      <w:r w:rsidR="003E1EAF">
        <w:rPr>
          <w:rFonts w:ascii="Times New Roman" w:hAnsi="Times New Roman" w:cs="Times New Roman"/>
          <w:sz w:val="24"/>
          <w:szCs w:val="24"/>
        </w:rPr>
        <w:t>yi</w:t>
      </w:r>
      <w:proofErr w:type="spellEnd"/>
      <w:r w:rsidR="003E1EAF">
        <w:rPr>
          <w:rFonts w:ascii="Times New Roman" w:hAnsi="Times New Roman" w:cs="Times New Roman"/>
          <w:sz w:val="24"/>
          <w:szCs w:val="24"/>
        </w:rPr>
        <w:t xml:space="preserve"> de yakından ilgilendirmiş olacak ki, bu tanınmış kompozitör de </w:t>
      </w:r>
      <w:proofErr w:type="spellStart"/>
      <w:r w:rsidR="003E1EAF" w:rsidRPr="00DB0FEE">
        <w:rPr>
          <w:rFonts w:ascii="Times New Roman" w:hAnsi="Times New Roman" w:cs="Times New Roman"/>
          <w:b/>
          <w:i/>
          <w:sz w:val="24"/>
          <w:szCs w:val="24"/>
        </w:rPr>
        <w:t>Turandot</w:t>
      </w:r>
      <w:proofErr w:type="spellEnd"/>
      <w:r w:rsidR="003E1EAF">
        <w:rPr>
          <w:rFonts w:ascii="Times New Roman" w:hAnsi="Times New Roman" w:cs="Times New Roman"/>
          <w:sz w:val="24"/>
          <w:szCs w:val="24"/>
        </w:rPr>
        <w:t xml:space="preserve"> adlı 8 perdelik bir opera yazmıştır.</w:t>
      </w:r>
    </w:p>
    <w:p w:rsidR="00DB7EF4" w:rsidRDefault="00DB7EF4" w:rsidP="00FA4A79">
      <w:pPr>
        <w:contextualSpacing/>
        <w:rPr>
          <w:rFonts w:ascii="Times New Roman" w:hAnsi="Times New Roman" w:cs="Times New Roman"/>
          <w:sz w:val="24"/>
          <w:szCs w:val="24"/>
        </w:rPr>
      </w:pPr>
    </w:p>
    <w:p w:rsidR="00DB7EF4" w:rsidRDefault="00DB7EF4" w:rsidP="00FA4A79">
      <w:pPr>
        <w:contextualSpacing/>
        <w:rPr>
          <w:rFonts w:ascii="Times New Roman" w:hAnsi="Times New Roman" w:cs="Times New Roman"/>
          <w:sz w:val="24"/>
          <w:szCs w:val="24"/>
        </w:rPr>
      </w:pPr>
      <w:r>
        <w:rPr>
          <w:rFonts w:ascii="Times New Roman" w:hAnsi="Times New Roman" w:cs="Times New Roman"/>
          <w:sz w:val="24"/>
          <w:szCs w:val="24"/>
        </w:rPr>
        <w:tab/>
      </w:r>
      <w:r w:rsidRPr="00DB7EF4">
        <w:rPr>
          <w:rFonts w:ascii="Times New Roman" w:hAnsi="Times New Roman" w:cs="Times New Roman"/>
          <w:b/>
          <w:sz w:val="24"/>
          <w:szCs w:val="24"/>
        </w:rPr>
        <w:t>Puccini</w:t>
      </w:r>
      <w:r>
        <w:rPr>
          <w:rFonts w:ascii="Times New Roman" w:hAnsi="Times New Roman" w:cs="Times New Roman"/>
          <w:sz w:val="24"/>
          <w:szCs w:val="24"/>
        </w:rPr>
        <w:t xml:space="preserve">’nin </w:t>
      </w:r>
      <w:proofErr w:type="spellStart"/>
      <w:r w:rsidRPr="00DB7EF4">
        <w:rPr>
          <w:rFonts w:ascii="Times New Roman" w:hAnsi="Times New Roman" w:cs="Times New Roman"/>
          <w:b/>
          <w:i/>
          <w:sz w:val="24"/>
          <w:szCs w:val="24"/>
        </w:rPr>
        <w:t>Turandot</w:t>
      </w:r>
      <w:proofErr w:type="spellEnd"/>
      <w:r>
        <w:rPr>
          <w:rFonts w:ascii="Times New Roman" w:hAnsi="Times New Roman" w:cs="Times New Roman"/>
          <w:sz w:val="24"/>
          <w:szCs w:val="24"/>
        </w:rPr>
        <w:t xml:space="preserve"> operası, sanatkârın son eseri olmakla beraber, bestekârın 1924 yılında vefatı münasebetiyle tamamlanmamış bir operadır. Nitekim eseri, mevcut plana göre, noksan olan bir düeti ve finali ilave etmek suretiyle, Puccini’nin talebesi </w:t>
      </w:r>
      <w:proofErr w:type="spellStart"/>
      <w:r w:rsidRPr="00DB7EF4">
        <w:rPr>
          <w:rFonts w:ascii="Times New Roman" w:hAnsi="Times New Roman" w:cs="Times New Roman"/>
          <w:b/>
          <w:sz w:val="24"/>
          <w:szCs w:val="24"/>
        </w:rPr>
        <w:t>Franco</w:t>
      </w:r>
      <w:proofErr w:type="spellEnd"/>
      <w:r w:rsidRPr="00DB7EF4">
        <w:rPr>
          <w:rFonts w:ascii="Times New Roman" w:hAnsi="Times New Roman" w:cs="Times New Roman"/>
          <w:b/>
          <w:sz w:val="24"/>
          <w:szCs w:val="24"/>
        </w:rPr>
        <w:t xml:space="preserve"> </w:t>
      </w:r>
      <w:proofErr w:type="spellStart"/>
      <w:r w:rsidRPr="00DB7EF4">
        <w:rPr>
          <w:rFonts w:ascii="Times New Roman" w:hAnsi="Times New Roman" w:cs="Times New Roman"/>
          <w:b/>
          <w:sz w:val="24"/>
          <w:szCs w:val="24"/>
        </w:rPr>
        <w:t>Alfano</w:t>
      </w:r>
      <w:proofErr w:type="spellEnd"/>
      <w:r>
        <w:rPr>
          <w:rFonts w:ascii="Times New Roman" w:hAnsi="Times New Roman" w:cs="Times New Roman"/>
          <w:sz w:val="24"/>
          <w:szCs w:val="24"/>
        </w:rPr>
        <w:t xml:space="preserve"> tamamlamış ve eser, sanatkârın vefatından iki sene sonra, 25 Nisan 1926’da </w:t>
      </w:r>
      <w:proofErr w:type="spellStart"/>
      <w:r w:rsidRPr="00DB7EF4">
        <w:rPr>
          <w:rFonts w:ascii="Times New Roman" w:hAnsi="Times New Roman" w:cs="Times New Roman"/>
          <w:b/>
          <w:sz w:val="24"/>
          <w:szCs w:val="24"/>
        </w:rPr>
        <w:t>Arturo</w:t>
      </w:r>
      <w:proofErr w:type="spellEnd"/>
      <w:r w:rsidRPr="00DB7EF4">
        <w:rPr>
          <w:rFonts w:ascii="Times New Roman" w:hAnsi="Times New Roman" w:cs="Times New Roman"/>
          <w:b/>
          <w:sz w:val="24"/>
          <w:szCs w:val="24"/>
        </w:rPr>
        <w:t xml:space="preserve"> </w:t>
      </w:r>
      <w:proofErr w:type="spellStart"/>
      <w:r w:rsidRPr="00DB7EF4">
        <w:rPr>
          <w:rFonts w:ascii="Times New Roman" w:hAnsi="Times New Roman" w:cs="Times New Roman"/>
          <w:b/>
          <w:sz w:val="24"/>
          <w:szCs w:val="24"/>
        </w:rPr>
        <w:t>Toscanini</w:t>
      </w:r>
      <w:r>
        <w:rPr>
          <w:rFonts w:ascii="Times New Roman" w:hAnsi="Times New Roman" w:cs="Times New Roman"/>
          <w:sz w:val="24"/>
          <w:szCs w:val="24"/>
        </w:rPr>
        <w:t>’nin</w:t>
      </w:r>
      <w:proofErr w:type="spellEnd"/>
      <w:r>
        <w:rPr>
          <w:rFonts w:ascii="Times New Roman" w:hAnsi="Times New Roman" w:cs="Times New Roman"/>
          <w:sz w:val="24"/>
          <w:szCs w:val="24"/>
        </w:rPr>
        <w:t xml:space="preserve"> idaresinde, ilk olarak La </w:t>
      </w:r>
      <w:proofErr w:type="spellStart"/>
      <w:r>
        <w:rPr>
          <w:rFonts w:ascii="Times New Roman" w:hAnsi="Times New Roman" w:cs="Times New Roman"/>
          <w:sz w:val="24"/>
          <w:szCs w:val="24"/>
        </w:rPr>
        <w:t>Scala</w:t>
      </w:r>
      <w:proofErr w:type="spellEnd"/>
      <w:r>
        <w:rPr>
          <w:rFonts w:ascii="Times New Roman" w:hAnsi="Times New Roman" w:cs="Times New Roman"/>
          <w:sz w:val="24"/>
          <w:szCs w:val="24"/>
        </w:rPr>
        <w:t xml:space="preserve"> operasında temsil edilmiştir.</w:t>
      </w:r>
    </w:p>
    <w:p w:rsidR="00DB7EF4" w:rsidRDefault="00DB7EF4" w:rsidP="00FA4A79">
      <w:pPr>
        <w:contextualSpacing/>
        <w:rPr>
          <w:rFonts w:ascii="Times New Roman" w:hAnsi="Times New Roman" w:cs="Times New Roman"/>
          <w:sz w:val="24"/>
          <w:szCs w:val="24"/>
        </w:rPr>
      </w:pPr>
    </w:p>
    <w:p w:rsidR="00DB7EF4" w:rsidRDefault="007623BC" w:rsidP="00FA4A79">
      <w:pPr>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Eski bir masala dayanan </w:t>
      </w:r>
      <w:proofErr w:type="spellStart"/>
      <w:r w:rsidRPr="007623BC">
        <w:rPr>
          <w:rFonts w:ascii="Times New Roman" w:hAnsi="Times New Roman" w:cs="Times New Roman"/>
          <w:b/>
          <w:i/>
          <w:sz w:val="24"/>
          <w:szCs w:val="24"/>
        </w:rPr>
        <w:t>Turandot</w:t>
      </w:r>
      <w:proofErr w:type="spellEnd"/>
      <w:r>
        <w:rPr>
          <w:rFonts w:ascii="Times New Roman" w:hAnsi="Times New Roman" w:cs="Times New Roman"/>
          <w:sz w:val="24"/>
          <w:szCs w:val="24"/>
        </w:rPr>
        <w:t xml:space="preserve">, operası, </w:t>
      </w:r>
      <w:r w:rsidRPr="007623BC">
        <w:rPr>
          <w:rFonts w:ascii="Times New Roman" w:hAnsi="Times New Roman" w:cs="Times New Roman"/>
          <w:b/>
          <w:sz w:val="24"/>
          <w:szCs w:val="24"/>
        </w:rPr>
        <w:t>Puccini</w:t>
      </w:r>
      <w:r>
        <w:rPr>
          <w:rFonts w:ascii="Times New Roman" w:hAnsi="Times New Roman" w:cs="Times New Roman"/>
          <w:sz w:val="24"/>
          <w:szCs w:val="24"/>
        </w:rPr>
        <w:t xml:space="preserve">’nin, </w:t>
      </w:r>
      <w:proofErr w:type="spellStart"/>
      <w:r w:rsidRPr="007623BC">
        <w:rPr>
          <w:rFonts w:ascii="Times New Roman" w:hAnsi="Times New Roman" w:cs="Times New Roman"/>
          <w:b/>
          <w:i/>
          <w:sz w:val="24"/>
          <w:szCs w:val="24"/>
        </w:rPr>
        <w:t>Butterfly</w:t>
      </w:r>
      <w:r>
        <w:rPr>
          <w:rFonts w:ascii="Times New Roman" w:hAnsi="Times New Roman" w:cs="Times New Roman"/>
          <w:sz w:val="24"/>
          <w:szCs w:val="24"/>
        </w:rPr>
        <w:t>’dan</w:t>
      </w:r>
      <w:proofErr w:type="spellEnd"/>
      <w:r>
        <w:rPr>
          <w:rFonts w:ascii="Times New Roman" w:hAnsi="Times New Roman" w:cs="Times New Roman"/>
          <w:sz w:val="24"/>
          <w:szCs w:val="24"/>
        </w:rPr>
        <w:t xml:space="preserve"> beri Uzak Şark’ın “egzotik” mevzularına ne büyük bir alâka ile bağlanmış olduğunu göstermektedir. O halde ancak Puccini </w:t>
      </w:r>
      <w:proofErr w:type="spellStart"/>
      <w:r>
        <w:rPr>
          <w:rFonts w:ascii="Times New Roman" w:hAnsi="Times New Roman" w:cs="Times New Roman"/>
          <w:sz w:val="24"/>
          <w:szCs w:val="24"/>
        </w:rPr>
        <w:t>orkestrasyonuna</w:t>
      </w:r>
      <w:proofErr w:type="spellEnd"/>
      <w:r>
        <w:rPr>
          <w:rFonts w:ascii="Times New Roman" w:hAnsi="Times New Roman" w:cs="Times New Roman"/>
          <w:sz w:val="24"/>
          <w:szCs w:val="24"/>
        </w:rPr>
        <w:t xml:space="preserve"> has bir renk anlayışı içindedir ki, bu güzel eser, ince bir masal ifadesine ulaşabilmiştir.</w:t>
      </w:r>
    </w:p>
    <w:p w:rsidR="007623BC" w:rsidRDefault="007623BC" w:rsidP="00FA4A79">
      <w:pPr>
        <w:contextualSpacing/>
        <w:rPr>
          <w:rFonts w:ascii="Times New Roman" w:hAnsi="Times New Roman" w:cs="Times New Roman"/>
          <w:sz w:val="24"/>
          <w:szCs w:val="24"/>
        </w:rPr>
      </w:pPr>
    </w:p>
    <w:p w:rsidR="007623BC" w:rsidRDefault="007623BC" w:rsidP="00FA4A79">
      <w:pPr>
        <w:contextualSpacing/>
        <w:rPr>
          <w:rFonts w:ascii="Times New Roman" w:hAnsi="Times New Roman" w:cs="Times New Roman"/>
          <w:sz w:val="24"/>
          <w:szCs w:val="24"/>
        </w:rPr>
      </w:pPr>
      <w:r>
        <w:rPr>
          <w:rFonts w:ascii="Times New Roman" w:hAnsi="Times New Roman" w:cs="Times New Roman"/>
          <w:sz w:val="24"/>
          <w:szCs w:val="24"/>
        </w:rPr>
        <w:tab/>
        <w:t xml:space="preserve">Vaka, Çin’in başkenti Pekin’de geçer. Merhametsiz </w:t>
      </w:r>
      <w:r w:rsidR="00C60B63" w:rsidRPr="00C60B63">
        <w:rPr>
          <w:rFonts w:ascii="Times New Roman" w:hAnsi="Times New Roman" w:cs="Times New Roman"/>
          <w:b/>
          <w:sz w:val="24"/>
          <w:szCs w:val="24"/>
        </w:rPr>
        <w:t>P</w:t>
      </w:r>
      <w:r w:rsidRPr="00C60B63">
        <w:rPr>
          <w:rFonts w:ascii="Times New Roman" w:hAnsi="Times New Roman" w:cs="Times New Roman"/>
          <w:b/>
          <w:sz w:val="24"/>
          <w:szCs w:val="24"/>
        </w:rPr>
        <w:t xml:space="preserve">renses </w:t>
      </w:r>
      <w:proofErr w:type="spellStart"/>
      <w:r w:rsidRPr="00C60B63">
        <w:rPr>
          <w:rFonts w:ascii="Times New Roman" w:hAnsi="Times New Roman" w:cs="Times New Roman"/>
          <w:b/>
          <w:sz w:val="24"/>
          <w:szCs w:val="24"/>
        </w:rPr>
        <w:t>Turandot</w:t>
      </w:r>
      <w:proofErr w:type="spellEnd"/>
      <w:r>
        <w:rPr>
          <w:rFonts w:ascii="Times New Roman" w:hAnsi="Times New Roman" w:cs="Times New Roman"/>
          <w:sz w:val="24"/>
          <w:szCs w:val="24"/>
        </w:rPr>
        <w:t xml:space="preserve">, kendisiyle evlenmek isteyen gençleri, halledilmesi güç olan suallerini çözemedikleri için öldürtmektedir. Böylece başları vurdurulanların çoğalmasına rağmen, günün birinde kim olduğu bilinmeyen bir genç de prensesin suallerini çözmek ister,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çözer. Bu ağır mağlubiyet karşısında </w:t>
      </w:r>
      <w:proofErr w:type="spellStart"/>
      <w:r>
        <w:rPr>
          <w:rFonts w:ascii="Times New Roman" w:hAnsi="Times New Roman" w:cs="Times New Roman"/>
          <w:sz w:val="24"/>
          <w:szCs w:val="24"/>
        </w:rPr>
        <w:t>Turandot’un</w:t>
      </w:r>
      <w:proofErr w:type="spellEnd"/>
      <w:r>
        <w:rPr>
          <w:rFonts w:ascii="Times New Roman" w:hAnsi="Times New Roman" w:cs="Times New Roman"/>
          <w:sz w:val="24"/>
          <w:szCs w:val="24"/>
        </w:rPr>
        <w:t xml:space="preserve"> kendisine zorla eş olmasına delikanlı razı olmaz. Bu sefer o da prensese bir sual sorar. Bu sual çözülebilirse, prenses arzu ettiği şekli tercih edebilecek,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isterse </w:t>
      </w:r>
      <w:r w:rsidR="00C60B63">
        <w:rPr>
          <w:rFonts w:ascii="Times New Roman" w:hAnsi="Times New Roman" w:cs="Times New Roman"/>
          <w:sz w:val="24"/>
          <w:szCs w:val="24"/>
        </w:rPr>
        <w:t>onun</w:t>
      </w:r>
      <w:r>
        <w:rPr>
          <w:rFonts w:ascii="Times New Roman" w:hAnsi="Times New Roman" w:cs="Times New Roman"/>
          <w:sz w:val="24"/>
          <w:szCs w:val="24"/>
        </w:rPr>
        <w:t xml:space="preserve"> boynunu vurdurup ona eş olmaktan kurtulabilecektir. Meçhul delikanlının suali, kendisinin kim olduğunun bilinmesidir. Prenses bu suali çözmek için evvela cebre ve işkenceye başvurmuş, meçhul </w:t>
      </w:r>
      <w:r w:rsidR="00C60B63">
        <w:rPr>
          <w:rFonts w:ascii="Times New Roman" w:hAnsi="Times New Roman" w:cs="Times New Roman"/>
          <w:sz w:val="24"/>
          <w:szCs w:val="24"/>
        </w:rPr>
        <w:t>gencin</w:t>
      </w:r>
      <w:r>
        <w:rPr>
          <w:rFonts w:ascii="Times New Roman" w:hAnsi="Times New Roman" w:cs="Times New Roman"/>
          <w:sz w:val="24"/>
          <w:szCs w:val="24"/>
        </w:rPr>
        <w:t xml:space="preserve"> hüviyetini gene meydana çıkaramamıştır.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genci gizlice seven </w:t>
      </w:r>
      <w:proofErr w:type="spellStart"/>
      <w:r>
        <w:rPr>
          <w:rFonts w:ascii="Times New Roman" w:hAnsi="Times New Roman" w:cs="Times New Roman"/>
          <w:sz w:val="24"/>
          <w:szCs w:val="24"/>
        </w:rPr>
        <w:t>Liu</w:t>
      </w:r>
      <w:proofErr w:type="spellEnd"/>
      <w:r>
        <w:rPr>
          <w:rFonts w:ascii="Times New Roman" w:hAnsi="Times New Roman" w:cs="Times New Roman"/>
          <w:sz w:val="24"/>
          <w:szCs w:val="24"/>
        </w:rPr>
        <w:t xml:space="preserve"> adlı saf bir kızcağız da bu u</w:t>
      </w:r>
      <w:r w:rsidR="00C60B63">
        <w:rPr>
          <w:rFonts w:ascii="Times New Roman" w:hAnsi="Times New Roman" w:cs="Times New Roman"/>
          <w:sz w:val="24"/>
          <w:szCs w:val="24"/>
        </w:rPr>
        <w:t>ğ</w:t>
      </w:r>
      <w:r>
        <w:rPr>
          <w:rFonts w:ascii="Times New Roman" w:hAnsi="Times New Roman" w:cs="Times New Roman"/>
          <w:sz w:val="24"/>
          <w:szCs w:val="24"/>
        </w:rPr>
        <w:t>urda canını vermiş, fakat sır vermemiştir. Nihayet prensesi bütün kalbiyle seven me</w:t>
      </w:r>
      <w:r w:rsidR="00C60B63">
        <w:rPr>
          <w:rFonts w:ascii="Times New Roman" w:hAnsi="Times New Roman" w:cs="Times New Roman"/>
          <w:sz w:val="24"/>
          <w:szCs w:val="24"/>
        </w:rPr>
        <w:t>ç</w:t>
      </w:r>
      <w:r>
        <w:rPr>
          <w:rFonts w:ascii="Times New Roman" w:hAnsi="Times New Roman" w:cs="Times New Roman"/>
          <w:sz w:val="24"/>
          <w:szCs w:val="24"/>
        </w:rPr>
        <w:t xml:space="preserve">hul genç, romantik bir aşk sahnesinin heyecanı içinde hüviyetini bizzat açıklar ve kendisinin Timur’un oğlu </w:t>
      </w:r>
      <w:r w:rsidRPr="00C60B63">
        <w:rPr>
          <w:rFonts w:ascii="Times New Roman" w:hAnsi="Times New Roman" w:cs="Times New Roman"/>
          <w:b/>
          <w:sz w:val="24"/>
          <w:szCs w:val="24"/>
        </w:rPr>
        <w:t xml:space="preserve">Prens </w:t>
      </w:r>
      <w:proofErr w:type="spellStart"/>
      <w:r w:rsidRPr="00C60B63">
        <w:rPr>
          <w:rFonts w:ascii="Times New Roman" w:hAnsi="Times New Roman" w:cs="Times New Roman"/>
          <w:b/>
          <w:sz w:val="24"/>
          <w:szCs w:val="24"/>
        </w:rPr>
        <w:t>Kalaf</w:t>
      </w:r>
      <w:proofErr w:type="spellEnd"/>
      <w:r>
        <w:rPr>
          <w:rFonts w:ascii="Times New Roman" w:hAnsi="Times New Roman" w:cs="Times New Roman"/>
          <w:sz w:val="24"/>
          <w:szCs w:val="24"/>
        </w:rPr>
        <w:t xml:space="preserve"> olduğunu itiraf eder. O andan itibaren artık prensin kaderi prenses </w:t>
      </w:r>
      <w:proofErr w:type="spellStart"/>
      <w:r>
        <w:rPr>
          <w:rFonts w:ascii="Times New Roman" w:hAnsi="Times New Roman" w:cs="Times New Roman"/>
          <w:sz w:val="24"/>
          <w:szCs w:val="24"/>
        </w:rPr>
        <w:t>Turandot’un</w:t>
      </w:r>
      <w:proofErr w:type="spellEnd"/>
      <w:r>
        <w:rPr>
          <w:rFonts w:ascii="Times New Roman" w:hAnsi="Times New Roman" w:cs="Times New Roman"/>
          <w:sz w:val="24"/>
          <w:szCs w:val="24"/>
        </w:rPr>
        <w:t xml:space="preserve"> elindedir. Fakat itiraf </w:t>
      </w:r>
      <w:proofErr w:type="spellStart"/>
      <w:r>
        <w:rPr>
          <w:rFonts w:ascii="Times New Roman" w:hAnsi="Times New Roman" w:cs="Times New Roman"/>
          <w:sz w:val="24"/>
          <w:szCs w:val="24"/>
        </w:rPr>
        <w:t>ânında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Turandot</w:t>
      </w:r>
      <w:proofErr w:type="spellEnd"/>
      <w:r>
        <w:rPr>
          <w:rFonts w:ascii="Times New Roman" w:hAnsi="Times New Roman" w:cs="Times New Roman"/>
          <w:sz w:val="24"/>
          <w:szCs w:val="24"/>
        </w:rPr>
        <w:t xml:space="preserve"> da hislerine mağlup olarak </w:t>
      </w:r>
      <w:proofErr w:type="spellStart"/>
      <w:r>
        <w:rPr>
          <w:rFonts w:ascii="Times New Roman" w:hAnsi="Times New Roman" w:cs="Times New Roman"/>
          <w:sz w:val="24"/>
          <w:szCs w:val="24"/>
        </w:rPr>
        <w:t>Kalaf’ı</w:t>
      </w:r>
      <w:proofErr w:type="spellEnd"/>
      <w:r>
        <w:rPr>
          <w:rFonts w:ascii="Times New Roman" w:hAnsi="Times New Roman" w:cs="Times New Roman"/>
          <w:sz w:val="24"/>
          <w:szCs w:val="24"/>
        </w:rPr>
        <w:t xml:space="preserve"> bütün kalbiyle sevmeye başlar; onu kendine eş ilan eder ve masal bu noktada sona erer.</w:t>
      </w:r>
    </w:p>
    <w:p w:rsidR="00C60B63" w:rsidRDefault="00C60B63" w:rsidP="00FA4A79">
      <w:pPr>
        <w:contextualSpacing/>
        <w:rPr>
          <w:rFonts w:ascii="Times New Roman" w:hAnsi="Times New Roman" w:cs="Times New Roman"/>
          <w:sz w:val="24"/>
          <w:szCs w:val="24"/>
        </w:rPr>
      </w:pPr>
    </w:p>
    <w:p w:rsidR="00C60B63" w:rsidRDefault="00C60B63" w:rsidP="00FA4A79">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796C6C" w:rsidRPr="00796C6C">
        <w:rPr>
          <w:rFonts w:ascii="Times New Roman" w:hAnsi="Times New Roman" w:cs="Times New Roman"/>
          <w:b/>
          <w:sz w:val="24"/>
          <w:szCs w:val="24"/>
        </w:rPr>
        <w:t>Giacomo</w:t>
      </w:r>
      <w:proofErr w:type="spellEnd"/>
      <w:r w:rsidR="00796C6C" w:rsidRPr="00796C6C">
        <w:rPr>
          <w:rFonts w:ascii="Times New Roman" w:hAnsi="Times New Roman" w:cs="Times New Roman"/>
          <w:b/>
          <w:sz w:val="24"/>
          <w:szCs w:val="24"/>
        </w:rPr>
        <w:t xml:space="preserve"> Puccini</w:t>
      </w:r>
      <w:r w:rsidR="00796C6C">
        <w:rPr>
          <w:rFonts w:ascii="Times New Roman" w:hAnsi="Times New Roman" w:cs="Times New Roman"/>
          <w:sz w:val="24"/>
          <w:szCs w:val="24"/>
        </w:rPr>
        <w:t>, bu güzel masal operasını</w:t>
      </w:r>
      <w:r w:rsidR="00D82FF2">
        <w:rPr>
          <w:rFonts w:ascii="Times New Roman" w:hAnsi="Times New Roman" w:cs="Times New Roman"/>
          <w:sz w:val="24"/>
          <w:szCs w:val="24"/>
        </w:rPr>
        <w:t>n gerektirdiği ihtişamlı havayı</w:t>
      </w:r>
      <w:r w:rsidR="00796C6C">
        <w:rPr>
          <w:rFonts w:ascii="Times New Roman" w:hAnsi="Times New Roman" w:cs="Times New Roman"/>
          <w:sz w:val="24"/>
          <w:szCs w:val="24"/>
        </w:rPr>
        <w:t xml:space="preserve"> eksiksiz yaratmaya muvaffak olmuştur. Puccini’nin hemen bütün eserlerinde tam bir vuzuhla duyulan dramatik üslûp, bilhassa ses partilerinin tam bir zenginlik içinde gelişmesine imkân vermiş ve eserin bütününe eşsiz bir zarafet bahşetmiştir.</w:t>
      </w:r>
    </w:p>
    <w:p w:rsidR="00D82FF2" w:rsidRDefault="00D82FF2" w:rsidP="00FA4A79">
      <w:pPr>
        <w:contextualSpacing/>
        <w:rPr>
          <w:rFonts w:ascii="Times New Roman" w:hAnsi="Times New Roman" w:cs="Times New Roman"/>
          <w:sz w:val="24"/>
          <w:szCs w:val="24"/>
        </w:rPr>
      </w:pPr>
    </w:p>
    <w:p w:rsidR="00D82FF2" w:rsidRDefault="00D82FF2" w:rsidP="00FA4A79">
      <w:pPr>
        <w:contextualSpacing/>
        <w:rPr>
          <w:rFonts w:ascii="Times New Roman" w:hAnsi="Times New Roman" w:cs="Times New Roman"/>
          <w:sz w:val="24"/>
          <w:szCs w:val="24"/>
        </w:rPr>
      </w:pPr>
      <w:r>
        <w:rPr>
          <w:rFonts w:ascii="Times New Roman" w:hAnsi="Times New Roman" w:cs="Times New Roman"/>
          <w:sz w:val="24"/>
          <w:szCs w:val="24"/>
        </w:rPr>
        <w:tab/>
        <w:t xml:space="preserve">Bu yıl Devlet Operasında,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memleketimizde yapılacak ilk temsiliyle, dünya dillerinin çoğuna mal olduğu gibi Türkçemize de intikal edecek olan bu güzel eserin, opera </w:t>
      </w:r>
      <w:proofErr w:type="spellStart"/>
      <w:r>
        <w:rPr>
          <w:rFonts w:ascii="Times New Roman" w:hAnsi="Times New Roman" w:cs="Times New Roman"/>
          <w:sz w:val="24"/>
          <w:szCs w:val="24"/>
        </w:rPr>
        <w:t>repertuvarımızı</w:t>
      </w:r>
      <w:proofErr w:type="spellEnd"/>
      <w:r>
        <w:rPr>
          <w:rFonts w:ascii="Times New Roman" w:hAnsi="Times New Roman" w:cs="Times New Roman"/>
          <w:sz w:val="24"/>
          <w:szCs w:val="24"/>
        </w:rPr>
        <w:t xml:space="preserve"> zenginleştireceği muhakkaktır.</w:t>
      </w:r>
    </w:p>
    <w:p w:rsidR="004D1463" w:rsidRDefault="004D1463" w:rsidP="00FA4A79">
      <w:pPr>
        <w:contextualSpacing/>
        <w:rPr>
          <w:rFonts w:ascii="Times New Roman" w:hAnsi="Times New Roman" w:cs="Times New Roman"/>
          <w:sz w:val="24"/>
          <w:szCs w:val="24"/>
        </w:rPr>
      </w:pPr>
    </w:p>
    <w:p w:rsidR="004D1463" w:rsidRDefault="004D1463" w:rsidP="00FA4A79">
      <w:pPr>
        <w:contextualSpacing/>
        <w:rPr>
          <w:rFonts w:ascii="Times New Roman" w:hAnsi="Times New Roman" w:cs="Times New Roman"/>
          <w:sz w:val="24"/>
          <w:szCs w:val="24"/>
        </w:rPr>
      </w:pPr>
    </w:p>
    <w:p w:rsidR="004D1463" w:rsidRDefault="004D1463" w:rsidP="004D14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Oscar </w:t>
      </w:r>
      <w:proofErr w:type="spellStart"/>
      <w:r>
        <w:rPr>
          <w:rFonts w:ascii="Times New Roman" w:hAnsi="Times New Roman" w:cs="Times New Roman"/>
          <w:sz w:val="24"/>
          <w:szCs w:val="24"/>
        </w:rPr>
        <w:t>Bie</w:t>
      </w:r>
      <w:proofErr w:type="spellEnd"/>
      <w:r>
        <w:rPr>
          <w:rFonts w:ascii="Times New Roman" w:hAnsi="Times New Roman" w:cs="Times New Roman"/>
          <w:sz w:val="24"/>
          <w:szCs w:val="24"/>
        </w:rPr>
        <w:t>.</w:t>
      </w:r>
    </w:p>
    <w:p w:rsidR="004D1463" w:rsidRPr="004D1463" w:rsidRDefault="004D1463" w:rsidP="004D14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Joseph </w:t>
      </w:r>
      <w:proofErr w:type="spellStart"/>
      <w:r>
        <w:rPr>
          <w:rFonts w:ascii="Times New Roman" w:hAnsi="Times New Roman" w:cs="Times New Roman"/>
          <w:sz w:val="24"/>
          <w:szCs w:val="24"/>
        </w:rPr>
        <w:t>Gregor</w:t>
      </w:r>
      <w:proofErr w:type="spellEnd"/>
      <w:r>
        <w:rPr>
          <w:rFonts w:ascii="Times New Roman" w:hAnsi="Times New Roman" w:cs="Times New Roman"/>
          <w:sz w:val="24"/>
          <w:szCs w:val="24"/>
        </w:rPr>
        <w:t>.</w:t>
      </w:r>
    </w:p>
    <w:p w:rsidR="00FA4A79" w:rsidRPr="00FA4A79" w:rsidRDefault="00FA4A79" w:rsidP="00FA4A79">
      <w:pPr>
        <w:contextualSpacing/>
        <w:jc w:val="center"/>
        <w:rPr>
          <w:rFonts w:ascii="Times New Roman" w:hAnsi="Times New Roman" w:cs="Times New Roman"/>
          <w:b/>
          <w:sz w:val="24"/>
          <w:szCs w:val="24"/>
        </w:rPr>
      </w:pPr>
    </w:p>
    <w:sectPr w:rsidR="00FA4A79" w:rsidRPr="00FA4A79"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60524"/>
    <w:multiLevelType w:val="hybridMultilevel"/>
    <w:tmpl w:val="F8F8C422"/>
    <w:lvl w:ilvl="0" w:tplc="C04CC5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FA4A79"/>
    <w:rsid w:val="00100698"/>
    <w:rsid w:val="003E1EAF"/>
    <w:rsid w:val="004C7E9B"/>
    <w:rsid w:val="004D1463"/>
    <w:rsid w:val="005B3C07"/>
    <w:rsid w:val="007464A6"/>
    <w:rsid w:val="007623BC"/>
    <w:rsid w:val="00796C6C"/>
    <w:rsid w:val="007B4156"/>
    <w:rsid w:val="009A7C51"/>
    <w:rsid w:val="009C1023"/>
    <w:rsid w:val="00B43DFA"/>
    <w:rsid w:val="00BE60CF"/>
    <w:rsid w:val="00C60B63"/>
    <w:rsid w:val="00C6693E"/>
    <w:rsid w:val="00C7404C"/>
    <w:rsid w:val="00D82FF2"/>
    <w:rsid w:val="00DB0FEE"/>
    <w:rsid w:val="00DB7EF4"/>
    <w:rsid w:val="00E072F4"/>
    <w:rsid w:val="00E3764C"/>
    <w:rsid w:val="00FA4A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4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12</cp:revision>
  <dcterms:created xsi:type="dcterms:W3CDTF">2017-01-12T11:43:00Z</dcterms:created>
  <dcterms:modified xsi:type="dcterms:W3CDTF">2017-01-13T14:12:00Z</dcterms:modified>
</cp:coreProperties>
</file>